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FF5B2" w14:textId="1EF91AC6" w:rsidR="00147BB9" w:rsidRPr="00BB7A17" w:rsidRDefault="00147BB9" w:rsidP="00147BB9">
      <w:pPr>
        <w:jc w:val="center"/>
        <w:rPr>
          <w:b/>
          <w:bCs/>
          <w:sz w:val="28"/>
          <w:szCs w:val="28"/>
        </w:rPr>
      </w:pPr>
      <w:r w:rsidRPr="00BB7A17">
        <w:rPr>
          <w:b/>
          <w:bCs/>
          <w:sz w:val="28"/>
          <w:szCs w:val="28"/>
        </w:rPr>
        <w:t>DECLARAÇÃO DE ENCARGOS DE FAMÍLIA PARA FINS DE IMPOSTO DE RENDA</w:t>
      </w:r>
    </w:p>
    <w:p w14:paraId="5584CF9B" w14:textId="77777777" w:rsidR="00BB7A17" w:rsidRPr="00BB7A17" w:rsidRDefault="00BB7A17" w:rsidP="00147BB9">
      <w:pPr>
        <w:jc w:val="center"/>
        <w:rPr>
          <w:b/>
          <w:bCs/>
        </w:rPr>
      </w:pPr>
    </w:p>
    <w:p w14:paraId="63EFEBBF" w14:textId="77777777" w:rsidR="00BB7A17" w:rsidRPr="00370EB4" w:rsidRDefault="00BB7A17" w:rsidP="00147B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D4D47"/>
          <w:sz w:val="23"/>
          <w:szCs w:val="23"/>
        </w:rPr>
      </w:pPr>
      <w:r w:rsidRPr="00370EB4">
        <w:rPr>
          <w:rFonts w:ascii="Arial" w:hAnsi="Arial" w:cs="Arial"/>
          <w:b/>
          <w:bCs/>
          <w:color w:val="4D4D47"/>
          <w:sz w:val="23"/>
          <w:szCs w:val="23"/>
        </w:rPr>
        <w:t>À</w:t>
      </w:r>
    </w:p>
    <w:p w14:paraId="5FBB6259" w14:textId="268A385C" w:rsidR="00147BB9" w:rsidRPr="00370EB4" w:rsidRDefault="00BB7A17" w:rsidP="00147B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D4D47"/>
          <w:sz w:val="23"/>
          <w:szCs w:val="23"/>
        </w:rPr>
      </w:pPr>
      <w:r w:rsidRPr="00370EB4">
        <w:rPr>
          <w:rFonts w:ascii="Arial" w:hAnsi="Arial" w:cs="Arial"/>
          <w:b/>
          <w:bCs/>
          <w:color w:val="4D4D47"/>
          <w:sz w:val="23"/>
          <w:szCs w:val="23"/>
        </w:rPr>
        <w:t>PREFEITURA MUNICIPAL DE BARRA DO CORDA-MA – CNPJ 06.769.798/0001-17</w:t>
      </w:r>
    </w:p>
    <w:p w14:paraId="1E2752DA" w14:textId="77777777" w:rsidR="00BB7A17" w:rsidRPr="00370EB4" w:rsidRDefault="00BB7A17" w:rsidP="00BB7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D4D47"/>
          <w:sz w:val="23"/>
          <w:szCs w:val="23"/>
        </w:rPr>
      </w:pPr>
      <w:r w:rsidRPr="00370EB4">
        <w:rPr>
          <w:rFonts w:ascii="Arial" w:hAnsi="Arial" w:cs="Arial"/>
          <w:b/>
          <w:bCs/>
          <w:color w:val="4D4D47"/>
          <w:sz w:val="23"/>
          <w:szCs w:val="23"/>
        </w:rPr>
        <w:t>RUA ISAAC MARTINS, 371 – CENTRO – CEP 65.950-000 – BARRA DO CORDA-MA</w:t>
      </w:r>
    </w:p>
    <w:p w14:paraId="1C7FF7CF" w14:textId="77777777" w:rsidR="00BB7A17" w:rsidRPr="00BB7A17" w:rsidRDefault="00BB7A17" w:rsidP="00BB7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D4D47"/>
          <w:sz w:val="21"/>
          <w:szCs w:val="21"/>
        </w:rPr>
      </w:pPr>
    </w:p>
    <w:p w14:paraId="32B8DD21" w14:textId="65A2400C" w:rsidR="00147BB9" w:rsidRDefault="00147BB9" w:rsidP="00BB7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2F28"/>
          <w:sz w:val="20"/>
          <w:szCs w:val="20"/>
        </w:rPr>
      </w:pPr>
      <w:r>
        <w:rPr>
          <w:rFonts w:ascii="Times New Roman" w:hAnsi="Times New Roman" w:cs="Times New Roman"/>
          <w:color w:val="2F2F28"/>
          <w:sz w:val="20"/>
          <w:szCs w:val="20"/>
        </w:rPr>
        <w:softHyphen/>
      </w:r>
    </w:p>
    <w:p w14:paraId="79080AEF" w14:textId="77777777" w:rsidR="00147BB9" w:rsidRDefault="00147BB9" w:rsidP="00147BB9">
      <w:pPr>
        <w:jc w:val="both"/>
      </w:pPr>
      <w:r>
        <w:t>Em obediência à legislação do Imposto de Renda, venho pela presente informar-lhes que tenho como encargo de família, as pessoas abaixo relacionadas:</w:t>
      </w:r>
    </w:p>
    <w:p w14:paraId="44986BC2" w14:textId="77777777" w:rsidR="00147BB9" w:rsidRPr="004202B0" w:rsidRDefault="00147BB9" w:rsidP="00147BB9">
      <w:pPr>
        <w:jc w:val="center"/>
        <w:rPr>
          <w:b/>
          <w:bCs/>
        </w:rPr>
      </w:pPr>
      <w:r w:rsidRPr="004202B0">
        <w:rPr>
          <w:b/>
          <w:bCs/>
        </w:rPr>
        <w:t>DEPENDENTES CONSIDERADOS COMO ENCARGO DE FAMÍLIA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4390"/>
        <w:gridCol w:w="1609"/>
        <w:gridCol w:w="1365"/>
        <w:gridCol w:w="1703"/>
      </w:tblGrid>
      <w:tr w:rsidR="00147BB9" w14:paraId="30F610F4" w14:textId="77777777" w:rsidTr="0017459E">
        <w:tc>
          <w:tcPr>
            <w:tcW w:w="4390" w:type="dxa"/>
          </w:tcPr>
          <w:p w14:paraId="266AD1E9" w14:textId="77777777" w:rsidR="00147BB9" w:rsidRDefault="00147BB9" w:rsidP="008C326A">
            <w:pPr>
              <w:jc w:val="center"/>
            </w:pPr>
            <w:r>
              <w:t xml:space="preserve">Nome Completo </w:t>
            </w:r>
          </w:p>
          <w:p w14:paraId="6B03A8B7" w14:textId="77777777" w:rsidR="00147BB9" w:rsidRDefault="00147BB9" w:rsidP="008C326A">
            <w:pPr>
              <w:jc w:val="center"/>
            </w:pPr>
            <w:r>
              <w:t>dos Dependentes</w:t>
            </w:r>
          </w:p>
        </w:tc>
        <w:tc>
          <w:tcPr>
            <w:tcW w:w="1609" w:type="dxa"/>
          </w:tcPr>
          <w:p w14:paraId="066C62DB" w14:textId="77777777" w:rsidR="00147BB9" w:rsidRDefault="00147BB9" w:rsidP="008C326A">
            <w:pPr>
              <w:jc w:val="center"/>
            </w:pPr>
            <w:r>
              <w:t>Tipo de Dependente</w:t>
            </w:r>
          </w:p>
        </w:tc>
        <w:tc>
          <w:tcPr>
            <w:tcW w:w="0" w:type="auto"/>
          </w:tcPr>
          <w:p w14:paraId="07190E1B" w14:textId="77777777" w:rsidR="00147BB9" w:rsidRDefault="00147BB9" w:rsidP="008C326A">
            <w:pPr>
              <w:jc w:val="center"/>
            </w:pPr>
            <w:r>
              <w:t xml:space="preserve">Data de </w:t>
            </w:r>
          </w:p>
          <w:p w14:paraId="673ECB2B" w14:textId="77777777" w:rsidR="00147BB9" w:rsidRDefault="00147BB9" w:rsidP="008C326A">
            <w:pPr>
              <w:jc w:val="center"/>
            </w:pPr>
            <w:r>
              <w:t>Nascimento</w:t>
            </w:r>
          </w:p>
        </w:tc>
        <w:tc>
          <w:tcPr>
            <w:tcW w:w="1703" w:type="dxa"/>
          </w:tcPr>
          <w:p w14:paraId="6F0514A6" w14:textId="77777777" w:rsidR="00147BB9" w:rsidRDefault="00147BB9" w:rsidP="008C326A">
            <w:pPr>
              <w:jc w:val="center"/>
            </w:pPr>
            <w:r>
              <w:t>CPF</w:t>
            </w:r>
          </w:p>
        </w:tc>
      </w:tr>
      <w:tr w:rsidR="00147BB9" w14:paraId="5FF3854B" w14:textId="77777777" w:rsidTr="0017459E">
        <w:tc>
          <w:tcPr>
            <w:tcW w:w="4390" w:type="dxa"/>
          </w:tcPr>
          <w:p w14:paraId="6AF522CD" w14:textId="77777777" w:rsidR="00147BB9" w:rsidRDefault="00147BB9" w:rsidP="008C326A"/>
        </w:tc>
        <w:tc>
          <w:tcPr>
            <w:tcW w:w="1609" w:type="dxa"/>
          </w:tcPr>
          <w:p w14:paraId="5944FB39" w14:textId="77777777" w:rsidR="00147BB9" w:rsidRDefault="00147BB9" w:rsidP="008C326A"/>
        </w:tc>
        <w:tc>
          <w:tcPr>
            <w:tcW w:w="0" w:type="auto"/>
          </w:tcPr>
          <w:p w14:paraId="46669126" w14:textId="77777777" w:rsidR="00147BB9" w:rsidRDefault="00147BB9" w:rsidP="008C326A"/>
        </w:tc>
        <w:tc>
          <w:tcPr>
            <w:tcW w:w="1703" w:type="dxa"/>
          </w:tcPr>
          <w:p w14:paraId="67DB37AB" w14:textId="77777777" w:rsidR="00147BB9" w:rsidRDefault="00147BB9" w:rsidP="008C326A"/>
        </w:tc>
      </w:tr>
      <w:tr w:rsidR="00147BB9" w14:paraId="17ECDE5B" w14:textId="77777777" w:rsidTr="0017459E">
        <w:tc>
          <w:tcPr>
            <w:tcW w:w="4390" w:type="dxa"/>
          </w:tcPr>
          <w:p w14:paraId="1C4D76D9" w14:textId="77777777" w:rsidR="00147BB9" w:rsidRDefault="00147BB9" w:rsidP="008C326A"/>
        </w:tc>
        <w:tc>
          <w:tcPr>
            <w:tcW w:w="1609" w:type="dxa"/>
          </w:tcPr>
          <w:p w14:paraId="62D52C2F" w14:textId="77777777" w:rsidR="00147BB9" w:rsidRDefault="00147BB9" w:rsidP="008C326A"/>
        </w:tc>
        <w:tc>
          <w:tcPr>
            <w:tcW w:w="0" w:type="auto"/>
          </w:tcPr>
          <w:p w14:paraId="270D009C" w14:textId="77777777" w:rsidR="00147BB9" w:rsidRDefault="00147BB9" w:rsidP="008C326A"/>
        </w:tc>
        <w:tc>
          <w:tcPr>
            <w:tcW w:w="1703" w:type="dxa"/>
          </w:tcPr>
          <w:p w14:paraId="38DD2BFA" w14:textId="77777777" w:rsidR="00147BB9" w:rsidRDefault="00147BB9" w:rsidP="008C326A"/>
        </w:tc>
      </w:tr>
      <w:tr w:rsidR="00147BB9" w14:paraId="59DA64DB" w14:textId="77777777" w:rsidTr="0017459E">
        <w:tc>
          <w:tcPr>
            <w:tcW w:w="4390" w:type="dxa"/>
          </w:tcPr>
          <w:p w14:paraId="751AF5F0" w14:textId="77777777" w:rsidR="00147BB9" w:rsidRDefault="00147BB9" w:rsidP="008C326A"/>
        </w:tc>
        <w:tc>
          <w:tcPr>
            <w:tcW w:w="1609" w:type="dxa"/>
          </w:tcPr>
          <w:p w14:paraId="2659F0D3" w14:textId="77777777" w:rsidR="00147BB9" w:rsidRDefault="00147BB9" w:rsidP="008C326A"/>
        </w:tc>
        <w:tc>
          <w:tcPr>
            <w:tcW w:w="0" w:type="auto"/>
          </w:tcPr>
          <w:p w14:paraId="63789336" w14:textId="77777777" w:rsidR="00147BB9" w:rsidRDefault="00147BB9" w:rsidP="008C326A"/>
        </w:tc>
        <w:tc>
          <w:tcPr>
            <w:tcW w:w="1703" w:type="dxa"/>
          </w:tcPr>
          <w:p w14:paraId="23B4602D" w14:textId="77777777" w:rsidR="00147BB9" w:rsidRDefault="00147BB9" w:rsidP="008C326A"/>
        </w:tc>
      </w:tr>
      <w:tr w:rsidR="00147BB9" w14:paraId="66710B94" w14:textId="77777777" w:rsidTr="0017459E">
        <w:tc>
          <w:tcPr>
            <w:tcW w:w="4390" w:type="dxa"/>
          </w:tcPr>
          <w:p w14:paraId="2A5BFC7A" w14:textId="77777777" w:rsidR="00147BB9" w:rsidRDefault="00147BB9" w:rsidP="008C326A"/>
        </w:tc>
        <w:tc>
          <w:tcPr>
            <w:tcW w:w="1609" w:type="dxa"/>
          </w:tcPr>
          <w:p w14:paraId="25F1A2C6" w14:textId="77777777" w:rsidR="00147BB9" w:rsidRDefault="00147BB9" w:rsidP="008C326A"/>
        </w:tc>
        <w:tc>
          <w:tcPr>
            <w:tcW w:w="0" w:type="auto"/>
          </w:tcPr>
          <w:p w14:paraId="41FE4039" w14:textId="77777777" w:rsidR="00147BB9" w:rsidRDefault="00147BB9" w:rsidP="008C326A"/>
        </w:tc>
        <w:tc>
          <w:tcPr>
            <w:tcW w:w="1703" w:type="dxa"/>
          </w:tcPr>
          <w:p w14:paraId="51F2B0AF" w14:textId="77777777" w:rsidR="00147BB9" w:rsidRDefault="00147BB9" w:rsidP="008C326A"/>
        </w:tc>
      </w:tr>
      <w:tr w:rsidR="00147BB9" w14:paraId="421472F1" w14:textId="77777777" w:rsidTr="0017459E">
        <w:tc>
          <w:tcPr>
            <w:tcW w:w="4390" w:type="dxa"/>
          </w:tcPr>
          <w:p w14:paraId="19D61D16" w14:textId="77777777" w:rsidR="00147BB9" w:rsidRDefault="00147BB9" w:rsidP="008C326A"/>
        </w:tc>
        <w:tc>
          <w:tcPr>
            <w:tcW w:w="1609" w:type="dxa"/>
          </w:tcPr>
          <w:p w14:paraId="4626932F" w14:textId="77777777" w:rsidR="00147BB9" w:rsidRDefault="00147BB9" w:rsidP="008C326A"/>
        </w:tc>
        <w:tc>
          <w:tcPr>
            <w:tcW w:w="0" w:type="auto"/>
          </w:tcPr>
          <w:p w14:paraId="50E942C5" w14:textId="77777777" w:rsidR="00147BB9" w:rsidRDefault="00147BB9" w:rsidP="008C326A"/>
        </w:tc>
        <w:tc>
          <w:tcPr>
            <w:tcW w:w="1703" w:type="dxa"/>
          </w:tcPr>
          <w:p w14:paraId="1FB37176" w14:textId="77777777" w:rsidR="00147BB9" w:rsidRDefault="00147BB9" w:rsidP="008C326A"/>
        </w:tc>
      </w:tr>
    </w:tbl>
    <w:p w14:paraId="258A4E6F" w14:textId="77777777" w:rsidR="00147BB9" w:rsidRDefault="00147BB9" w:rsidP="00147BB9"/>
    <w:p w14:paraId="45EFCBB8" w14:textId="638A4118" w:rsidR="00147BB9" w:rsidRDefault="00147BB9" w:rsidP="00147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7"/>
          <w:sz w:val="21"/>
          <w:szCs w:val="21"/>
        </w:rPr>
      </w:pPr>
      <w:r>
        <w:rPr>
          <w:rFonts w:ascii="Times New Roman" w:hAnsi="Times New Roman" w:cs="Times New Roman"/>
          <w:color w:val="3E3E37"/>
          <w:sz w:val="21"/>
          <w:szCs w:val="21"/>
        </w:rPr>
        <w:t xml:space="preserve">Declaro </w:t>
      </w:r>
      <w:r>
        <w:rPr>
          <w:rFonts w:ascii="Times New Roman" w:hAnsi="Times New Roman" w:cs="Times New Roman"/>
          <w:color w:val="4D4D47"/>
          <w:sz w:val="21"/>
          <w:szCs w:val="21"/>
        </w:rPr>
        <w:t xml:space="preserve">sob as penas da lei, que as informações aqui </w:t>
      </w:r>
      <w:r w:rsidRPr="0017459E">
        <w:rPr>
          <w:rFonts w:ascii="Times New Roman" w:hAnsi="Times New Roman" w:cs="Times New Roman"/>
          <w:b/>
          <w:bCs/>
          <w:color w:val="4D4D47"/>
          <w:sz w:val="21"/>
          <w:szCs w:val="21"/>
          <w:u w:val="single"/>
        </w:rPr>
        <w:t>prestada</w:t>
      </w:r>
      <w:r w:rsidRPr="0017459E">
        <w:rPr>
          <w:rFonts w:ascii="Times New Roman" w:hAnsi="Times New Roman" w:cs="Times New Roman"/>
          <w:b/>
          <w:bCs/>
          <w:color w:val="67665E"/>
          <w:sz w:val="21"/>
          <w:szCs w:val="21"/>
          <w:u w:val="single"/>
        </w:rPr>
        <w:t xml:space="preserve">s </w:t>
      </w:r>
      <w:r w:rsidR="0017459E" w:rsidRPr="0017459E">
        <w:rPr>
          <w:rFonts w:ascii="Times New Roman" w:hAnsi="Times New Roman" w:cs="Times New Roman"/>
          <w:b/>
          <w:bCs/>
          <w:color w:val="67665E"/>
          <w:sz w:val="21"/>
          <w:szCs w:val="21"/>
          <w:u w:val="single"/>
        </w:rPr>
        <w:t xml:space="preserve">são </w:t>
      </w:r>
      <w:r w:rsidRPr="0017459E">
        <w:rPr>
          <w:rFonts w:ascii="Times New Roman" w:hAnsi="Times New Roman" w:cs="Times New Roman"/>
          <w:b/>
          <w:bCs/>
          <w:color w:val="3E3E37"/>
          <w:sz w:val="21"/>
          <w:szCs w:val="21"/>
          <w:u w:val="single"/>
        </w:rPr>
        <w:t xml:space="preserve">verdadeiras </w:t>
      </w:r>
      <w:r w:rsidRPr="0017459E">
        <w:rPr>
          <w:rFonts w:ascii="Times New Roman" w:hAnsi="Times New Roman" w:cs="Times New Roman"/>
          <w:b/>
          <w:bCs/>
          <w:color w:val="4D4D47"/>
          <w:sz w:val="21"/>
          <w:szCs w:val="21"/>
          <w:u w:val="single"/>
        </w:rPr>
        <w:t xml:space="preserve">e </w:t>
      </w:r>
      <w:r w:rsidRPr="0017459E">
        <w:rPr>
          <w:rFonts w:ascii="Times New Roman" w:hAnsi="Times New Roman" w:cs="Times New Roman"/>
          <w:b/>
          <w:bCs/>
          <w:color w:val="3E3E37"/>
          <w:sz w:val="21"/>
          <w:szCs w:val="21"/>
          <w:u w:val="single"/>
        </w:rPr>
        <w:t>de minha inteira responsabilidade</w:t>
      </w:r>
      <w:r>
        <w:rPr>
          <w:rFonts w:ascii="Times New Roman" w:hAnsi="Times New Roman" w:cs="Times New Roman"/>
          <w:color w:val="3E3E37"/>
          <w:sz w:val="21"/>
          <w:szCs w:val="21"/>
        </w:rPr>
        <w:t xml:space="preserve">, não </w:t>
      </w:r>
      <w:r>
        <w:rPr>
          <w:rFonts w:ascii="Times New Roman" w:hAnsi="Times New Roman" w:cs="Times New Roman"/>
          <w:color w:val="4D4D47"/>
          <w:sz w:val="21"/>
          <w:szCs w:val="21"/>
        </w:rPr>
        <w:t xml:space="preserve">cabendo </w:t>
      </w:r>
      <w:r>
        <w:rPr>
          <w:rFonts w:ascii="Times New Roman" w:hAnsi="Times New Roman" w:cs="Times New Roman"/>
          <w:color w:val="4D4D47"/>
        </w:rPr>
        <w:t xml:space="preserve">à </w:t>
      </w:r>
      <w:r>
        <w:rPr>
          <w:rFonts w:ascii="Times New Roman" w:hAnsi="Times New Roman" w:cs="Times New Roman"/>
          <w:color w:val="4D4D47"/>
          <w:sz w:val="21"/>
          <w:szCs w:val="21"/>
        </w:rPr>
        <w:t>empresa/órgão qual</w:t>
      </w:r>
      <w:r>
        <w:rPr>
          <w:rFonts w:ascii="Times New Roman" w:hAnsi="Times New Roman" w:cs="Times New Roman"/>
          <w:color w:val="2F2F28"/>
          <w:sz w:val="21"/>
          <w:szCs w:val="21"/>
        </w:rPr>
        <w:t>qu</w:t>
      </w:r>
      <w:r>
        <w:rPr>
          <w:rFonts w:ascii="Times New Roman" w:hAnsi="Times New Roman" w:cs="Times New Roman"/>
          <w:color w:val="4D4D47"/>
          <w:sz w:val="21"/>
          <w:szCs w:val="21"/>
        </w:rPr>
        <w:t>er responsabilidade perante a fiscalização.</w:t>
      </w:r>
    </w:p>
    <w:p w14:paraId="1B67320E" w14:textId="77777777" w:rsidR="00147BB9" w:rsidRPr="008560AA" w:rsidRDefault="00147BB9" w:rsidP="00147BB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60F7FF40" w14:textId="77777777" w:rsidR="00147BB9" w:rsidRDefault="00147BB9" w:rsidP="00147BB9">
      <w:r w:rsidRPr="00366E17">
        <w:t>DECLARANTE:</w:t>
      </w:r>
      <w:r>
        <w:t xml:space="preserve"> _________________________________________________________________</w:t>
      </w:r>
    </w:p>
    <w:p w14:paraId="250834FC" w14:textId="77777777" w:rsidR="00147BB9" w:rsidRDefault="00147BB9" w:rsidP="00147BB9">
      <w:r w:rsidRPr="00366E17">
        <w:t>ESTADO CIVIL:</w:t>
      </w:r>
      <w:r>
        <w:t xml:space="preserve"> _________________________________________________________________</w:t>
      </w:r>
    </w:p>
    <w:p w14:paraId="46E56F41" w14:textId="77777777" w:rsidR="00147BB9" w:rsidRDefault="00147BB9" w:rsidP="00147BB9">
      <w:r>
        <w:t>CPF: _________________________________________________________________________</w:t>
      </w:r>
    </w:p>
    <w:p w14:paraId="6AE9E3EE" w14:textId="77777777" w:rsidR="00147BB9" w:rsidRDefault="00147BB9" w:rsidP="00147BB9">
      <w:r>
        <w:t>CIDADE:______________________________________________________________________</w:t>
      </w:r>
    </w:p>
    <w:p w14:paraId="29DA2111" w14:textId="77777777" w:rsidR="00147BB9" w:rsidRDefault="00147BB9" w:rsidP="00147BB9"/>
    <w:p w14:paraId="3033498A" w14:textId="68B33B8E" w:rsidR="00147BB9" w:rsidRDefault="00C1620E" w:rsidP="00147BB9">
      <w:r>
        <w:t>Barra do Corda-MA</w:t>
      </w:r>
      <w:r w:rsidR="00147BB9">
        <w:t xml:space="preserve"> , ____ / _____ / __________</w:t>
      </w:r>
    </w:p>
    <w:p w14:paraId="3A990E19" w14:textId="77777777" w:rsidR="00147BB9" w:rsidRPr="00C1620E" w:rsidRDefault="00147BB9" w:rsidP="00147BB9">
      <w:pPr>
        <w:rPr>
          <w:b/>
          <w:bCs/>
        </w:rPr>
      </w:pPr>
      <w:r w:rsidRPr="00C1620E">
        <w:rPr>
          <w:b/>
          <w:bCs/>
        </w:rPr>
        <w:t>Local e Data</w:t>
      </w:r>
    </w:p>
    <w:p w14:paraId="577AC5BD" w14:textId="77777777" w:rsidR="00147BB9" w:rsidRDefault="00147BB9" w:rsidP="00147BB9">
      <w:bookmarkStart w:id="0" w:name="_GoBack"/>
      <w:bookmarkEnd w:id="0"/>
    </w:p>
    <w:p w14:paraId="1C00B782" w14:textId="77777777" w:rsidR="00147BB9" w:rsidRDefault="00147BB9" w:rsidP="00147BB9">
      <w:r w:rsidRPr="002A4E81">
        <w:t>Assinatura:</w:t>
      </w:r>
      <w:r>
        <w:t xml:space="preserve"> __________________________________</w:t>
      </w:r>
    </w:p>
    <w:p w14:paraId="628CB384" w14:textId="77777777" w:rsidR="00147BB9" w:rsidRDefault="00147BB9" w:rsidP="00147BB9"/>
    <w:p w14:paraId="4ACFBF1F" w14:textId="77777777" w:rsidR="00147BB9" w:rsidRDefault="00147BB9" w:rsidP="00147BB9">
      <w:r w:rsidRPr="00A3176D">
        <w:t>Ciente do Cônjuge:</w:t>
      </w:r>
      <w:r>
        <w:t xml:space="preserve"> ___________________________</w:t>
      </w:r>
    </w:p>
    <w:p w14:paraId="1EE3DEE2" w14:textId="77777777" w:rsidR="00147BB9" w:rsidRDefault="00147BB9" w:rsidP="00147BB9">
      <w:r>
        <w:t xml:space="preserve">O ciente do cônjuge é obrigatório no caso de dependentes em comum (IN RFB 1.500/14, </w:t>
      </w:r>
      <w:r w:rsidRPr="00740472">
        <w:t xml:space="preserve">§6º </w:t>
      </w:r>
      <w:r>
        <w:t>do art. 90)</w:t>
      </w:r>
    </w:p>
    <w:p w14:paraId="26EA36AE" w14:textId="77777777" w:rsidR="00147BB9" w:rsidRDefault="00147BB9" w:rsidP="00147BB9">
      <w:r w:rsidRPr="00740472">
        <w:rPr>
          <w:b/>
          <w:bCs/>
        </w:rPr>
        <w:t>Atenção:</w:t>
      </w:r>
      <w:r>
        <w:t xml:space="preserve"> Sempre que houver alteração, esta declaração deve ser renovada.</w:t>
      </w:r>
    </w:p>
    <w:p w14:paraId="02407BFE" w14:textId="631D578E" w:rsidR="00147BB9" w:rsidRDefault="00147BB9" w:rsidP="00147BB9"/>
    <w:p w14:paraId="7EE17D63" w14:textId="77777777" w:rsidR="00147BB9" w:rsidRPr="00563FCA" w:rsidRDefault="00147BB9" w:rsidP="00147BB9">
      <w:pPr>
        <w:shd w:val="clear" w:color="auto" w:fill="FFFFFF"/>
        <w:spacing w:after="0" w:line="280" w:lineRule="atLeas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  <w:r w:rsidRPr="00563F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INSTRUÇÃO NORMATIVA RFB Nº 1500, DE 29 DE OUTUBRO DE 2014</w:t>
      </w:r>
    </w:p>
    <w:p w14:paraId="2B942F10" w14:textId="77777777" w:rsidR="00147BB9" w:rsidRDefault="00147BB9" w:rsidP="00147BB9">
      <w:pPr>
        <w:shd w:val="clear" w:color="auto" w:fill="FFFFFF"/>
        <w:spacing w:after="0" w:line="280" w:lineRule="atLeast"/>
        <w:ind w:left="237" w:firstLine="708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</w:pPr>
    </w:p>
    <w:p w14:paraId="6EDE392C" w14:textId="77777777" w:rsidR="00147BB9" w:rsidRPr="00A72B2A" w:rsidRDefault="00147BB9" w:rsidP="00147BB9">
      <w:pPr>
        <w:shd w:val="clear" w:color="auto" w:fill="FFFFFF"/>
        <w:spacing w:after="0" w:line="280" w:lineRule="atLeast"/>
        <w:ind w:left="237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72B2A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Art. 90.</w:t>
      </w:r>
      <w:r w:rsidRPr="00A72B2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Podem ser considerados dependentes:</w:t>
      </w:r>
    </w:p>
    <w:p w14:paraId="5E444E4F" w14:textId="77777777" w:rsidR="00147BB9" w:rsidRPr="00A72B2A" w:rsidRDefault="00147BB9" w:rsidP="00147BB9">
      <w:pPr>
        <w:shd w:val="clear" w:color="auto" w:fill="FFFFFF"/>
        <w:spacing w:after="0" w:line="280" w:lineRule="atLeast"/>
        <w:ind w:firstLine="94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72B2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- o cônjuge;</w:t>
      </w:r>
    </w:p>
    <w:p w14:paraId="7D7D1A51" w14:textId="77777777" w:rsidR="00147BB9" w:rsidRPr="00A72B2A" w:rsidRDefault="00147BB9" w:rsidP="00147BB9">
      <w:pPr>
        <w:shd w:val="clear" w:color="auto" w:fill="FFFFFF"/>
        <w:spacing w:after="0" w:line="280" w:lineRule="atLeast"/>
        <w:ind w:firstLine="94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72B2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- o companheiro ou a companheira, desde que haja vida em comum por mais de 5 (cinco) anos, ou por período menor se da união resultou filho;</w:t>
      </w:r>
    </w:p>
    <w:p w14:paraId="43678BAA" w14:textId="77777777" w:rsidR="00147BB9" w:rsidRPr="00A72B2A" w:rsidRDefault="00147BB9" w:rsidP="00147BB9">
      <w:pPr>
        <w:shd w:val="clear" w:color="auto" w:fill="FFFFFF"/>
        <w:spacing w:after="0" w:line="280" w:lineRule="atLeast"/>
        <w:ind w:firstLine="94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72B2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- a filha, o filho, a enteada ou o enteado, até 21 (vinte e um) anos, ou de qualquer idade quando incapacitado física ou mentalmente para o trabalho;</w:t>
      </w:r>
    </w:p>
    <w:p w14:paraId="7665C482" w14:textId="77777777" w:rsidR="00147BB9" w:rsidRPr="00A72B2A" w:rsidRDefault="00147BB9" w:rsidP="00147BB9">
      <w:pPr>
        <w:shd w:val="clear" w:color="auto" w:fill="FFFFFF"/>
        <w:spacing w:after="0" w:line="280" w:lineRule="atLeast"/>
        <w:ind w:firstLine="94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72B2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IV - o menor pobre, até 21 (vinte e um) anos, que o contribuinte crie e eduque e do qual detenha a guarda judicial;</w:t>
      </w:r>
    </w:p>
    <w:p w14:paraId="3930A191" w14:textId="77777777" w:rsidR="00147BB9" w:rsidRPr="00A72B2A" w:rsidRDefault="00147BB9" w:rsidP="00147BB9">
      <w:pPr>
        <w:shd w:val="clear" w:color="auto" w:fill="FFFFFF"/>
        <w:spacing w:after="0" w:line="280" w:lineRule="atLeast"/>
        <w:ind w:firstLine="94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72B2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 - o irmão, o neto ou o bisneto, sem arrimo dos pais, até 21 (vinte e um) anos, desde que o contribuinte detenha a guarda judicial, ou de qualquer idade quando incapacitado física ou mentalmente para o trabalho;</w:t>
      </w:r>
    </w:p>
    <w:p w14:paraId="19B318B6" w14:textId="77777777" w:rsidR="00147BB9" w:rsidRPr="00A72B2A" w:rsidRDefault="00147BB9" w:rsidP="00147BB9">
      <w:pPr>
        <w:shd w:val="clear" w:color="auto" w:fill="FFFFFF"/>
        <w:spacing w:after="0" w:line="280" w:lineRule="atLeast"/>
        <w:ind w:firstLine="94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72B2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VI - os pais, os avós ou os bisavós, desde que não aufiram rendimentos, tributáveis ou não, </w:t>
      </w:r>
      <w:proofErr w:type="spellStart"/>
      <w:r w:rsidRPr="00A72B2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superiores</w:t>
      </w:r>
      <w:proofErr w:type="spellEnd"/>
      <w:r w:rsidRPr="00A72B2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ao limite de isenção mensal;</w:t>
      </w:r>
    </w:p>
    <w:p w14:paraId="06C7BA37" w14:textId="77777777" w:rsidR="00147BB9" w:rsidRPr="00A72B2A" w:rsidRDefault="00147BB9" w:rsidP="00147BB9">
      <w:pPr>
        <w:shd w:val="clear" w:color="auto" w:fill="FFFFFF"/>
        <w:spacing w:after="0" w:line="280" w:lineRule="atLeast"/>
        <w:ind w:firstLine="94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72B2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VII - o absolutamente incapaz, do qual o contribuinte seja tutor ou curador.</w:t>
      </w:r>
    </w:p>
    <w:p w14:paraId="373F7705" w14:textId="77777777" w:rsidR="00147BB9" w:rsidRPr="00A72B2A" w:rsidRDefault="00147BB9" w:rsidP="00147BB9">
      <w:pPr>
        <w:shd w:val="clear" w:color="auto" w:fill="FFFFFF"/>
        <w:spacing w:after="0" w:line="280" w:lineRule="atLeast"/>
        <w:ind w:firstLine="94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72B2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1º As pessoas elencadas nos incisos III e V do caput podem ser consideradas dependentes quando maiores até 24 (vinte e quatro) anos de idade, se estiverem cursando estabelecimento de ensino superior ou escola técnica de 2º (segundo) grau.</w:t>
      </w:r>
    </w:p>
    <w:p w14:paraId="18C5C6A6" w14:textId="77777777" w:rsidR="00147BB9" w:rsidRPr="00A72B2A" w:rsidRDefault="00147BB9" w:rsidP="00147BB9">
      <w:pPr>
        <w:shd w:val="clear" w:color="auto" w:fill="FFFFFF"/>
        <w:spacing w:after="0" w:line="280" w:lineRule="atLeast"/>
        <w:ind w:firstLine="94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72B2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2º Os dependentes comuns podem, opcionalmente, ser considerados por qualquer um dos cônjuges.</w:t>
      </w:r>
    </w:p>
    <w:p w14:paraId="76627AE2" w14:textId="77777777" w:rsidR="00147BB9" w:rsidRPr="00A72B2A" w:rsidRDefault="00147BB9" w:rsidP="00147BB9">
      <w:pPr>
        <w:shd w:val="clear" w:color="auto" w:fill="FFFFFF"/>
        <w:spacing w:after="0" w:line="280" w:lineRule="atLeast"/>
        <w:ind w:firstLine="94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72B2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§ 3º No caso de filhos de pais separados:  </w:t>
      </w:r>
    </w:p>
    <w:p w14:paraId="3B11333A" w14:textId="77777777" w:rsidR="00147BB9" w:rsidRPr="00A72B2A" w:rsidRDefault="00147BB9" w:rsidP="00147BB9">
      <w:pPr>
        <w:shd w:val="clear" w:color="auto" w:fill="FFFFFF"/>
        <w:spacing w:after="0" w:line="280" w:lineRule="atLeast"/>
        <w:ind w:firstLine="94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72B2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- o contribuinte pode considerar, como dependentes, os que ficarem sob sua guarda em cumprimento de decisão judicial ou acordo homologado judicialmente; e   </w:t>
      </w:r>
    </w:p>
    <w:p w14:paraId="1DE70D1E" w14:textId="77777777" w:rsidR="00147BB9" w:rsidRPr="00A72B2A" w:rsidRDefault="00147BB9" w:rsidP="00147BB9">
      <w:pPr>
        <w:shd w:val="clear" w:color="auto" w:fill="FFFFFF"/>
        <w:spacing w:after="0" w:line="280" w:lineRule="atLeast"/>
        <w:ind w:firstLine="94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72B2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- havendo guarda compartilhada, cada filho(a) pode ser considerado como dependente de apenas um dos pais</w:t>
      </w:r>
    </w:p>
    <w:p w14:paraId="43EEF198" w14:textId="77777777" w:rsidR="00147BB9" w:rsidRPr="00A72B2A" w:rsidRDefault="00147BB9" w:rsidP="00147BB9">
      <w:pPr>
        <w:shd w:val="clear" w:color="auto" w:fill="FFFFFF"/>
        <w:spacing w:after="0" w:line="280" w:lineRule="atLeast"/>
        <w:ind w:firstLine="94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72B2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§ 4º O responsável pelo pagamento a título de pensão alimentícia em face das normas do Direito de Família, quando em cumprimento de decisão judicial, inclusive a prestação de alimentos provisionais, de acordo homologado judicialmente, ou de escritura pública, </w:t>
      </w:r>
      <w:r w:rsidRPr="00A72B2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t-BR"/>
        </w:rPr>
        <w:t>não pode efetuar a dedução do valor correspondente a dependente</w:t>
      </w:r>
      <w:r w:rsidRPr="00A72B2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exceto na hipótese de mudança na relação de dependência no decorrer do ano-calendário.</w:t>
      </w:r>
    </w:p>
    <w:p w14:paraId="40B728D0" w14:textId="77777777" w:rsidR="00147BB9" w:rsidRPr="00A72B2A" w:rsidRDefault="00147BB9" w:rsidP="00147BB9">
      <w:pPr>
        <w:shd w:val="clear" w:color="auto" w:fill="FFFFFF"/>
        <w:spacing w:after="0" w:line="280" w:lineRule="atLeast"/>
        <w:ind w:firstLine="94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72B2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5º É vedada a dedução concomitante de um mesmo dependente na determinação da base de cálculo de mais de um contribuinte, exceto nos casos de alteração na relação de dependência no ano-calendário.</w:t>
      </w:r>
    </w:p>
    <w:p w14:paraId="4DA5902C" w14:textId="77777777" w:rsidR="00147BB9" w:rsidRPr="00A72B2A" w:rsidRDefault="00147BB9" w:rsidP="00147BB9">
      <w:pPr>
        <w:shd w:val="clear" w:color="auto" w:fill="FFFFFF"/>
        <w:spacing w:after="0" w:line="280" w:lineRule="atLeast"/>
        <w:ind w:firstLine="94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72B2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§ 6º Para fins de desconto do imposto na fonte, os beneficiários devem informar à fonte pagadora os dependentes a serem utilizados na determinação da base de cálculo, </w:t>
      </w:r>
      <w:r w:rsidRPr="00A72B2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t-BR"/>
        </w:rPr>
        <w:t>devendo a declaração ser firmada por ambos os cônjuges, no caso de dependentes comuns.</w:t>
      </w:r>
    </w:p>
    <w:p w14:paraId="6398D54E" w14:textId="77777777" w:rsidR="00147BB9" w:rsidRPr="00A72B2A" w:rsidRDefault="00147BB9" w:rsidP="00147BB9">
      <w:pPr>
        <w:shd w:val="clear" w:color="auto" w:fill="FFFFFF"/>
        <w:spacing w:after="0" w:line="280" w:lineRule="atLeast"/>
        <w:ind w:firstLine="94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72B2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7º Na DAA pode ser considerado dependente aquele que, no decorrer do ano-calendário, tenha sido dependente do outro cônjuge para fins do imposto mensal, observado o disposto no § 5º.</w:t>
      </w:r>
    </w:p>
    <w:p w14:paraId="793BEBB2" w14:textId="77777777" w:rsidR="00147BB9" w:rsidRPr="00A72B2A" w:rsidRDefault="00147BB9" w:rsidP="00147BB9">
      <w:pPr>
        <w:shd w:val="clear" w:color="auto" w:fill="FFFFFF"/>
        <w:spacing w:after="0" w:line="280" w:lineRule="atLeast"/>
        <w:ind w:firstLine="94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72B2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8º Para fins do disposto no inciso II do caput, considera-se também dependente o companheiro ou companheira de união homoafetiva.</w:t>
      </w:r>
    </w:p>
    <w:p w14:paraId="0ACE0E1E" w14:textId="77777777" w:rsidR="00147BB9" w:rsidRDefault="00147BB9" w:rsidP="00147BB9"/>
    <w:p w14:paraId="12560547" w14:textId="77777777" w:rsidR="00B536CF" w:rsidRDefault="00B536CF"/>
    <w:sectPr w:rsidR="00B536CF" w:rsidSect="00493686">
      <w:headerReference w:type="default" r:id="rId7"/>
      <w:pgSz w:w="11906" w:h="16838"/>
      <w:pgMar w:top="2552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C57F5" w14:textId="77777777" w:rsidR="00341FDD" w:rsidRDefault="00341FDD" w:rsidP="00493686">
      <w:pPr>
        <w:spacing w:after="0" w:line="240" w:lineRule="auto"/>
      </w:pPr>
      <w:r>
        <w:separator/>
      </w:r>
    </w:p>
  </w:endnote>
  <w:endnote w:type="continuationSeparator" w:id="0">
    <w:p w14:paraId="0ACEA088" w14:textId="77777777" w:rsidR="00341FDD" w:rsidRDefault="00341FDD" w:rsidP="00493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495E4" w14:textId="77777777" w:rsidR="00341FDD" w:rsidRDefault="00341FDD" w:rsidP="00493686">
      <w:pPr>
        <w:spacing w:after="0" w:line="240" w:lineRule="auto"/>
      </w:pPr>
      <w:r>
        <w:separator/>
      </w:r>
    </w:p>
  </w:footnote>
  <w:footnote w:type="continuationSeparator" w:id="0">
    <w:p w14:paraId="250070B5" w14:textId="77777777" w:rsidR="00341FDD" w:rsidRDefault="00341FDD" w:rsidP="00493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70903" w14:textId="37B2682F" w:rsidR="00493686" w:rsidRDefault="0049368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69078A" wp14:editId="166F213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9998" cy="10690690"/>
          <wp:effectExtent l="0" t="0" r="317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8" cy="10690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DBBE0A" w14:textId="77777777" w:rsidR="00493686" w:rsidRDefault="0049368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686"/>
    <w:rsid w:val="0008017B"/>
    <w:rsid w:val="00090E16"/>
    <w:rsid w:val="00147BB9"/>
    <w:rsid w:val="0017459E"/>
    <w:rsid w:val="0019064D"/>
    <w:rsid w:val="001A4D83"/>
    <w:rsid w:val="001C5166"/>
    <w:rsid w:val="001D1B2C"/>
    <w:rsid w:val="002E5B93"/>
    <w:rsid w:val="00341FDD"/>
    <w:rsid w:val="00370EB4"/>
    <w:rsid w:val="00493686"/>
    <w:rsid w:val="006D510F"/>
    <w:rsid w:val="006E5B22"/>
    <w:rsid w:val="008C3E69"/>
    <w:rsid w:val="00A96C67"/>
    <w:rsid w:val="00B128B7"/>
    <w:rsid w:val="00B536CF"/>
    <w:rsid w:val="00BB6B8A"/>
    <w:rsid w:val="00BB7A17"/>
    <w:rsid w:val="00C1620E"/>
    <w:rsid w:val="00CE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B4C37"/>
  <w15:chartTrackingRefBased/>
  <w15:docId w15:val="{42C2BC13-9A57-4F8E-88CC-266EFB92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B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3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3686"/>
  </w:style>
  <w:style w:type="paragraph" w:styleId="Rodap">
    <w:name w:val="footer"/>
    <w:basedOn w:val="Normal"/>
    <w:link w:val="RodapChar"/>
    <w:uiPriority w:val="99"/>
    <w:unhideWhenUsed/>
    <w:rsid w:val="00493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3686"/>
  </w:style>
  <w:style w:type="table" w:styleId="Tabelacomgrade">
    <w:name w:val="Table Grid"/>
    <w:basedOn w:val="Tabelanormal"/>
    <w:uiPriority w:val="39"/>
    <w:rsid w:val="0014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73673-BD89-4347-8D3E-9A3C80D6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645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Brenon Leonardo</dc:creator>
  <cp:keywords/>
  <dc:description/>
  <cp:lastModifiedBy>USUARIO</cp:lastModifiedBy>
  <cp:revision>7</cp:revision>
  <dcterms:created xsi:type="dcterms:W3CDTF">2023-05-22T16:46:00Z</dcterms:created>
  <dcterms:modified xsi:type="dcterms:W3CDTF">2023-05-22T16:54:00Z</dcterms:modified>
</cp:coreProperties>
</file>